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12" w:rsidRDefault="00C32A0F">
      <w:r>
        <w:rPr>
          <w:noProof/>
        </w:rPr>
        <w:drawing>
          <wp:inline distT="0" distB="0" distL="0" distR="0">
            <wp:extent cx="5731510" cy="3627300"/>
            <wp:effectExtent l="0" t="0" r="2540" b="0"/>
            <wp:docPr id="1" name="Picture 1" descr="C:\Users\EdyKus\Dropbox\Downloads\IMG-20190214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Kus\Dropbox\Downloads\IMG-20190214-WA000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0F" w:rsidRDefault="00C32A0F">
      <w:r>
        <w:t xml:space="preserve">Pembangkit Listrik Tenaga Sampah di TPA Bantargebang Bekasi </w:t>
      </w:r>
      <w:r w:rsidRPr="00C32A0F">
        <w:t>berkapasitas 50</w:t>
      </w:r>
      <w:r>
        <w:t xml:space="preserve"> </w:t>
      </w:r>
      <w:r w:rsidRPr="00C32A0F">
        <w:t>-</w:t>
      </w:r>
      <w:r>
        <w:t xml:space="preserve"> 100 t</w:t>
      </w:r>
      <w:r w:rsidRPr="00C32A0F">
        <w:t>on per hari menghasilkan daya listrik hingga 700 Kilo Watt.</w:t>
      </w:r>
      <w:r>
        <w:t xml:space="preserve"> (Sumber BPPT)</w:t>
      </w:r>
      <w:bookmarkStart w:id="0" w:name="_GoBack"/>
      <w:bookmarkEnd w:id="0"/>
    </w:p>
    <w:sectPr w:rsidR="00C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0F"/>
    <w:rsid w:val="009A6512"/>
    <w:rsid w:val="00C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EdyKus</cp:lastModifiedBy>
  <cp:revision>1</cp:revision>
  <dcterms:created xsi:type="dcterms:W3CDTF">2019-02-14T14:52:00Z</dcterms:created>
  <dcterms:modified xsi:type="dcterms:W3CDTF">2019-02-14T14:59:00Z</dcterms:modified>
</cp:coreProperties>
</file>